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6568" w14:textId="17348B3B" w:rsidR="00D766C9" w:rsidRPr="002B5308" w:rsidRDefault="002B5308" w:rsidP="005F48FD">
      <w:pPr>
        <w:pStyle w:val="Corpsdetexte"/>
        <w:spacing w:before="240"/>
        <w:rPr>
          <w:color w:val="FF0000"/>
        </w:rPr>
      </w:pPr>
      <w:r w:rsidRPr="002B5308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8E127B" w:rsidRPr="002B5308">
        <w:rPr>
          <w:rFonts w:ascii="Lucida Sans" w:hAnsi="Lucida Sans"/>
          <w:b/>
          <w:color w:val="FF0000"/>
          <w:sz w:val="24"/>
          <w:szCs w:val="24"/>
          <w:lang w:val="en-GB"/>
        </w:rPr>
        <w:t>Entry Form</w:t>
      </w:r>
      <w:r w:rsidRPr="002B5308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– </w:t>
      </w:r>
      <w:r w:rsidR="00C10149">
        <w:rPr>
          <w:rFonts w:ascii="Lucida Sans" w:hAnsi="Lucida Sans"/>
          <w:b/>
          <w:color w:val="FF0000"/>
          <w:sz w:val="24"/>
          <w:szCs w:val="24"/>
          <w:lang w:val="en-GB"/>
        </w:rPr>
        <w:t>Knowledge</w:t>
      </w:r>
      <w:r w:rsidRPr="002B5308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Lawyer of the Year</w:t>
      </w:r>
      <w:r w:rsidR="008E127B" w:rsidRPr="002B5308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</w:t>
      </w: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3193"/>
        <w:gridCol w:w="5752"/>
      </w:tblGrid>
      <w:tr w:rsidR="008450E8" w:rsidRPr="008450E8" w14:paraId="41C61D7F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5108AF51" w14:textId="7A537CA1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NAME OF </w:t>
            </w:r>
            <w:r w:rsidR="002B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</w:t>
            </w:r>
          </w:p>
        </w:tc>
        <w:tc>
          <w:tcPr>
            <w:tcW w:w="5752" w:type="dxa"/>
            <w:vAlign w:val="center"/>
          </w:tcPr>
          <w:p w14:paraId="553A89D2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2E0B96" w:rsidRPr="008450E8" w14:paraId="4EF727B1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41E98BB6" w14:textId="2D584B78" w:rsidR="002E0B96" w:rsidRDefault="002E0B96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COUNTRY OF RESIDENCE</w:t>
            </w:r>
          </w:p>
        </w:tc>
        <w:tc>
          <w:tcPr>
            <w:tcW w:w="5752" w:type="dxa"/>
            <w:vAlign w:val="center"/>
          </w:tcPr>
          <w:p w14:paraId="37A1A301" w14:textId="77777777" w:rsidR="002E0B96" w:rsidRPr="008450E8" w:rsidRDefault="002E0B96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598C8821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603CAF9F" w14:textId="202F7C5F" w:rsidR="0039476D" w:rsidRPr="008450E8" w:rsidRDefault="002B5308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LAW FIRM</w:t>
            </w:r>
          </w:p>
        </w:tc>
        <w:tc>
          <w:tcPr>
            <w:tcW w:w="5752" w:type="dxa"/>
            <w:vAlign w:val="center"/>
          </w:tcPr>
          <w:p w14:paraId="132A51B0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3BBADABC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25070C61" w14:textId="0010FA3F" w:rsidR="0039476D" w:rsidRPr="008450E8" w:rsidRDefault="002B5308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PROFESSIONAL EMAIL ADDRESS</w:t>
            </w:r>
          </w:p>
        </w:tc>
        <w:tc>
          <w:tcPr>
            <w:tcW w:w="5752" w:type="dxa"/>
            <w:vAlign w:val="center"/>
          </w:tcPr>
          <w:p w14:paraId="1A72A89A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2B5308" w:rsidRPr="008450E8" w14:paraId="35991CBC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6189A745" w14:textId="191AD171" w:rsidR="002B5308" w:rsidRPr="008450E8" w:rsidRDefault="002B5308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 LINKEDIN URL</w:t>
            </w:r>
          </w:p>
        </w:tc>
        <w:tc>
          <w:tcPr>
            <w:tcW w:w="5752" w:type="dxa"/>
            <w:vAlign w:val="center"/>
          </w:tcPr>
          <w:p w14:paraId="78E2F334" w14:textId="77777777" w:rsidR="002B5308" w:rsidRPr="008450E8" w:rsidRDefault="002B5308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15A7187C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686673AA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</w:p>
        </w:tc>
        <w:tc>
          <w:tcPr>
            <w:tcW w:w="5752" w:type="dxa"/>
            <w:vAlign w:val="center"/>
          </w:tcPr>
          <w:p w14:paraId="3D703B7E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38FEE799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4662FA01" w14:textId="785FB887" w:rsidR="00CA46DD" w:rsidRPr="008450E8" w:rsidRDefault="00D702C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5752" w:type="dxa"/>
            <w:vAlign w:val="center"/>
          </w:tcPr>
          <w:p w14:paraId="5E1DD19A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01B91C34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2607AC94" w14:textId="22E192EF" w:rsidR="00CA46DD" w:rsidRPr="008450E8" w:rsidRDefault="00D702C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2B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MOBILE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5752" w:type="dxa"/>
            <w:vAlign w:val="center"/>
          </w:tcPr>
          <w:p w14:paraId="0F7474FF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5BC3274A" w14:textId="77777777" w:rsidTr="002B5308">
        <w:trPr>
          <w:trHeight w:val="340"/>
        </w:trPr>
        <w:tc>
          <w:tcPr>
            <w:tcW w:w="3193" w:type="dxa"/>
            <w:vAlign w:val="center"/>
          </w:tcPr>
          <w:p w14:paraId="357BA7E5" w14:textId="79BE68C6" w:rsidR="00CA46DD" w:rsidRPr="008450E8" w:rsidRDefault="00D702C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  <w:r w:rsidR="002B530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63E4CE17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2CE13B62" w14:textId="38A0CB04" w:rsidR="008450E8" w:rsidRDefault="00923C7D" w:rsidP="007E72B9">
      <w:pPr>
        <w:pStyle w:val="Corpsdetexte"/>
        <w:spacing w:before="120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bookmarkStart w:id="0" w:name="_Hlk219800003"/>
      <w:r w:rsidRPr="007B4117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Open to female private practice lawyers </w:t>
      </w:r>
      <w:r w:rsidR="00B663FE" w:rsidRPr="00B663F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</w:rPr>
        <w:t xml:space="preserve">responsible for </w:t>
      </w:r>
      <w:r w:rsidR="007E1567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</w:rPr>
        <w:t>knowledge curatorship and transmission</w:t>
      </w:r>
      <w:r w:rsidR="00B663FE" w:rsidRPr="00B663F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</w:rPr>
        <w:t xml:space="preserve"> within their </w:t>
      </w:r>
      <w:r w:rsidR="00B663F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</w:rPr>
        <w:t xml:space="preserve">law </w:t>
      </w:r>
      <w:r w:rsidR="00B663FE" w:rsidRPr="00B663F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</w:rPr>
        <w:t>firm.</w:t>
      </w:r>
      <w:r w:rsidR="00B663F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</w:rPr>
        <w:t xml:space="preserve"> Entrants must be </w:t>
      </w:r>
      <w:proofErr w:type="gramStart"/>
      <w:r w:rsidR="002B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resident</w:t>
      </w:r>
      <w:proofErr w:type="gramEnd"/>
      <w:r w:rsidR="002B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and </w:t>
      </w:r>
      <w:proofErr w:type="gramStart"/>
      <w:r w:rsidR="002B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working</w:t>
      </w:r>
      <w:proofErr w:type="gramEnd"/>
      <w:r w:rsidR="002B53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for a law firm</w:t>
      </w:r>
      <w:r w:rsidRPr="007B4117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in </w:t>
      </w:r>
      <w:r w:rsidR="00D6603B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a</w:t>
      </w:r>
      <w:r w:rsidRPr="007B4117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Pr="00D6603B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GCC</w:t>
      </w:r>
      <w:r w:rsidR="00D6603B" w:rsidRPr="00D6603B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 xml:space="preserve"> country</w:t>
      </w:r>
      <w:r w:rsidRPr="007B4117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  <w:r w:rsidR="00B663F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</w:p>
    <w:bookmarkEnd w:id="0"/>
    <w:p w14:paraId="08FFAED4" w14:textId="6C7B1BB4" w:rsidR="008D7AC3" w:rsidRPr="00322A40" w:rsidRDefault="00923C7D" w:rsidP="008D7AC3">
      <w:pPr>
        <w:pStyle w:val="Corpsdetexte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I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nsert your answer </w:t>
      </w:r>
      <w:r w:rsidR="00D22A3A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below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each question.</w:t>
      </w:r>
      <w:r w:rsidR="000A64E8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Please do not delete the questions.</w:t>
      </w:r>
    </w:p>
    <w:p w14:paraId="183ABC7A" w14:textId="618F70BF" w:rsidR="00F36567" w:rsidRPr="00E53117" w:rsidRDefault="009E22FB" w:rsidP="00E5311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>
        <w:rPr>
          <w:rFonts w:ascii="Lao UI" w:hAnsi="Lao UI" w:cs="Lao UI"/>
          <w:color w:val="002060"/>
          <w:sz w:val="24"/>
          <w:szCs w:val="24"/>
        </w:rPr>
        <w:t>Your position in the firm</w:t>
      </w:r>
      <w:r w:rsidR="00F36567"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1BCA0BAD" w14:textId="017BB781" w:rsidR="00D01DB7" w:rsidRDefault="00D01DB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023B782E" w14:textId="77777777" w:rsidR="00473544" w:rsidRPr="00F36567" w:rsidRDefault="00473544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087350FA" w14:textId="05412BBF" w:rsidR="00473544" w:rsidRDefault="006F7ECA" w:rsidP="005350FF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bookmarkStart w:id="1" w:name="_Hlk219797093"/>
      <w:r w:rsidRPr="006F7ECA">
        <w:rPr>
          <w:rFonts w:ascii="Lao UI" w:hAnsi="Lao UI" w:cs="Lao UI"/>
          <w:color w:val="002060"/>
          <w:sz w:val="24"/>
          <w:szCs w:val="24"/>
        </w:rPr>
        <w:t>How h</w:t>
      </w:r>
      <w:r w:rsidR="00756F49">
        <w:rPr>
          <w:rFonts w:ascii="Lao UI" w:hAnsi="Lao UI" w:cs="Lao UI"/>
          <w:color w:val="002060"/>
          <w:sz w:val="24"/>
          <w:szCs w:val="24"/>
        </w:rPr>
        <w:t>a</w:t>
      </w:r>
      <w:r w:rsidR="00784ABE">
        <w:rPr>
          <w:rFonts w:ascii="Lao UI" w:hAnsi="Lao UI" w:cs="Lao UI"/>
          <w:color w:val="002060"/>
          <w:sz w:val="24"/>
          <w:szCs w:val="24"/>
        </w:rPr>
        <w:t xml:space="preserve">ve your legal expertise and </w:t>
      </w:r>
      <w:r w:rsidR="00AE4E3E">
        <w:rPr>
          <w:rFonts w:ascii="Lao UI" w:hAnsi="Lao UI" w:cs="Lao UI"/>
          <w:color w:val="002060"/>
          <w:sz w:val="24"/>
          <w:szCs w:val="24"/>
        </w:rPr>
        <w:t xml:space="preserve">your </w:t>
      </w:r>
      <w:r w:rsidR="00784ABE">
        <w:rPr>
          <w:rFonts w:ascii="Lao UI" w:hAnsi="Lao UI" w:cs="Lao UI"/>
          <w:color w:val="002060"/>
          <w:sz w:val="24"/>
          <w:szCs w:val="24"/>
        </w:rPr>
        <w:t>innovation in sourcing and dissemination of legal knowledge</w:t>
      </w:r>
      <w:r w:rsidR="007821CB">
        <w:rPr>
          <w:rFonts w:ascii="Lao UI" w:hAnsi="Lao UI" w:cs="Lao UI"/>
          <w:color w:val="002060"/>
          <w:sz w:val="24"/>
          <w:szCs w:val="24"/>
        </w:rPr>
        <w:t xml:space="preserve"> 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allowed </w:t>
      </w:r>
      <w:r w:rsidR="00784ABE">
        <w:rPr>
          <w:rFonts w:ascii="Lao UI" w:hAnsi="Lao UI" w:cs="Lao UI"/>
          <w:color w:val="002060"/>
          <w:sz w:val="24"/>
          <w:szCs w:val="24"/>
        </w:rPr>
        <w:t>your law</w:t>
      </w:r>
      <w:r w:rsidR="00756F49">
        <w:rPr>
          <w:rFonts w:ascii="Lao UI" w:hAnsi="Lao UI" w:cs="Lao UI"/>
          <w:color w:val="002060"/>
          <w:sz w:val="24"/>
          <w:szCs w:val="24"/>
        </w:rPr>
        <w:t xml:space="preserve"> firm to excel </w:t>
      </w:r>
      <w:r w:rsidR="00784ABE">
        <w:rPr>
          <w:rFonts w:ascii="Lao UI" w:hAnsi="Lao UI" w:cs="Lao UI"/>
          <w:color w:val="002060"/>
          <w:sz w:val="24"/>
          <w:szCs w:val="24"/>
        </w:rPr>
        <w:t xml:space="preserve">since January </w:t>
      </w:r>
      <w:r w:rsidR="00756F49" w:rsidRPr="00CE2C9B">
        <w:rPr>
          <w:rFonts w:ascii="Lao UI" w:hAnsi="Lao UI" w:cs="Lao UI"/>
          <w:color w:val="002060"/>
          <w:sz w:val="24"/>
          <w:szCs w:val="24"/>
        </w:rPr>
        <w:t>202</w:t>
      </w:r>
      <w:r w:rsidR="002A03E4">
        <w:rPr>
          <w:rFonts w:ascii="Lao UI" w:hAnsi="Lao UI" w:cs="Lao UI"/>
          <w:color w:val="002060"/>
          <w:sz w:val="24"/>
          <w:szCs w:val="24"/>
        </w:rPr>
        <w:t>5</w:t>
      </w:r>
      <w:r w:rsidR="00756F49">
        <w:rPr>
          <w:rFonts w:ascii="Lao UI" w:hAnsi="Lao UI" w:cs="Lao UI"/>
          <w:color w:val="002060"/>
          <w:sz w:val="24"/>
          <w:szCs w:val="24"/>
        </w:rPr>
        <w:t>?</w:t>
      </w:r>
      <w:r w:rsidR="00E21ABF">
        <w:rPr>
          <w:rFonts w:ascii="Lao UI" w:hAnsi="Lao UI" w:cs="Lao UI"/>
          <w:color w:val="002060"/>
          <w:sz w:val="24"/>
          <w:szCs w:val="24"/>
        </w:rPr>
        <w:t xml:space="preserve"> Be sure to include examples of initiatives that </w:t>
      </w:r>
      <w:r w:rsidR="00AE4E3E">
        <w:rPr>
          <w:rFonts w:ascii="Lao UI" w:hAnsi="Lao UI" w:cs="Lao UI"/>
          <w:color w:val="002060"/>
          <w:sz w:val="24"/>
          <w:szCs w:val="24"/>
        </w:rPr>
        <w:t xml:space="preserve">have </w:t>
      </w:r>
      <w:r w:rsidR="00E21ABF">
        <w:rPr>
          <w:rFonts w:ascii="Lao UI" w:hAnsi="Lao UI" w:cs="Lao UI"/>
          <w:color w:val="002060"/>
          <w:sz w:val="24"/>
          <w:szCs w:val="24"/>
        </w:rPr>
        <w:t>added value to the business and clients.</w:t>
      </w:r>
    </w:p>
    <w:bookmarkEnd w:id="1"/>
    <w:p w14:paraId="543C66AB" w14:textId="77777777" w:rsidR="0021104F" w:rsidRPr="0021104F" w:rsidRDefault="0021104F" w:rsidP="0021104F">
      <w:pPr>
        <w:pStyle w:val="Corpsdetexte"/>
        <w:spacing w:after="0"/>
        <w:ind w:left="425"/>
        <w:rPr>
          <w:rFonts w:ascii="Lao UI" w:hAnsi="Lao UI" w:cs="Lao UI"/>
          <w:color w:val="002060"/>
          <w:sz w:val="24"/>
          <w:szCs w:val="24"/>
        </w:rPr>
      </w:pPr>
    </w:p>
    <w:p w14:paraId="3B1AF9D9" w14:textId="77777777" w:rsidR="00E60E38" w:rsidRPr="004D6FA3" w:rsidRDefault="00E60E38" w:rsidP="00E60E38">
      <w:pPr>
        <w:pStyle w:val="Corpsdetexte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</w:p>
    <w:p w14:paraId="14EFC177" w14:textId="0526C4B1" w:rsidR="00E60E38" w:rsidRPr="004D6FA3" w:rsidRDefault="009E7989" w:rsidP="00E60E38">
      <w:pPr>
        <w:pStyle w:val="Corpsdetexte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  <w:r w:rsidRPr="004D6FA3">
        <w:rPr>
          <w:rFonts w:ascii="Lao UI" w:hAnsi="Lao UI" w:cs="Lao UI"/>
          <w:b/>
          <w:bCs/>
          <w:color w:val="FF0000"/>
          <w:sz w:val="24"/>
          <w:szCs w:val="24"/>
        </w:rPr>
        <w:t>TOTAL WORD COUNT</w:t>
      </w:r>
      <w:r w:rsidR="00E60E38" w:rsidRPr="004D6FA3">
        <w:rPr>
          <w:rFonts w:ascii="Lao UI" w:hAnsi="Lao UI" w:cs="Lao UI"/>
          <w:b/>
          <w:bCs/>
          <w:color w:val="FF0000"/>
          <w:sz w:val="24"/>
          <w:szCs w:val="24"/>
        </w:rPr>
        <w:t>: ________</w:t>
      </w:r>
    </w:p>
    <w:p w14:paraId="71E5377D" w14:textId="1B507186" w:rsidR="00E60E38" w:rsidRPr="004D6FA3" w:rsidRDefault="00E60E38" w:rsidP="00E60E38">
      <w:pPr>
        <w:pStyle w:val="Corpsdetexte"/>
        <w:spacing w:after="0"/>
        <w:rPr>
          <w:rFonts w:ascii="Lao UI" w:hAnsi="Lao UI" w:cs="Lao UI"/>
          <w:i/>
          <w:iCs/>
          <w:color w:val="FF0000"/>
          <w:sz w:val="24"/>
          <w:szCs w:val="24"/>
        </w:rPr>
      </w:pPr>
      <w:r w:rsidRPr="004D6FA3">
        <w:rPr>
          <w:rFonts w:ascii="Lao UI" w:hAnsi="Lao UI" w:cs="Lao UI"/>
          <w:i/>
          <w:iCs/>
          <w:color w:val="FF0000"/>
          <w:sz w:val="24"/>
          <w:szCs w:val="24"/>
        </w:rPr>
        <w:t xml:space="preserve">The total word count </w:t>
      </w:r>
      <w:r w:rsidR="00473544" w:rsidRPr="004D6FA3">
        <w:rPr>
          <w:rFonts w:ascii="Lao UI" w:hAnsi="Lao UI" w:cs="Lao UI"/>
          <w:i/>
          <w:iCs/>
          <w:color w:val="FF0000"/>
          <w:sz w:val="24"/>
          <w:szCs w:val="24"/>
        </w:rPr>
        <w:t xml:space="preserve">of your answers </w:t>
      </w:r>
      <w:r w:rsidRPr="004D6FA3">
        <w:rPr>
          <w:rFonts w:ascii="Lao UI" w:hAnsi="Lao UI" w:cs="Lao UI"/>
          <w:i/>
          <w:iCs/>
          <w:color w:val="FF0000"/>
          <w:sz w:val="24"/>
          <w:szCs w:val="24"/>
        </w:rPr>
        <w:t>must not exceed 1000 words.</w:t>
      </w:r>
    </w:p>
    <w:p w14:paraId="4A774CD8" w14:textId="4E250B60" w:rsidR="00D10595" w:rsidRPr="004D6FA3" w:rsidRDefault="00D10595" w:rsidP="00D10595">
      <w:pPr>
        <w:spacing w:before="240" w:after="0"/>
        <w:rPr>
          <w:rFonts w:ascii="Lao UI" w:hAnsi="Lao UI" w:cs="Lao UI"/>
          <w:color w:val="002060"/>
          <w:sz w:val="24"/>
          <w:szCs w:val="24"/>
          <w:lang w:val="en-GB"/>
        </w:rPr>
      </w:pPr>
      <w:r w:rsidRPr="004D6FA3">
        <w:rPr>
          <w:rFonts w:ascii="Lao UI" w:hAnsi="Lao UI" w:cs="Lao UI"/>
          <w:color w:val="002060"/>
          <w:sz w:val="24"/>
          <w:szCs w:val="24"/>
          <w:lang w:val="en-GB"/>
        </w:rPr>
        <w:t xml:space="preserve">Convert the completed entry form to </w:t>
      </w:r>
      <w:r w:rsidRPr="004D6FA3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4D6FA3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hyperlink r:id="rId8" w:history="1">
        <w:r w:rsidRPr="004D6FA3">
          <w:rPr>
            <w:rStyle w:val="Lienhypertexte"/>
            <w:rFonts w:ascii="Lao UI" w:hAnsi="Lao UI" w:cs="Lao UI"/>
            <w:b/>
            <w:bCs/>
            <w:color w:val="002060"/>
            <w:sz w:val="24"/>
            <w:szCs w:val="24"/>
            <w:lang w:val="en-GB"/>
          </w:rPr>
          <w:t>womeninlawawards@lexisnexis.com</w:t>
        </w:r>
      </w:hyperlink>
      <w:r w:rsidRPr="004D6FA3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bookmarkStart w:id="2" w:name="_Hlk216259172"/>
      <w:r w:rsidR="004D6FA3" w:rsidRPr="004D6FA3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Thursday, 12 February 2026</w:t>
      </w:r>
      <w:r w:rsidR="004D6FA3" w:rsidRPr="004D6FA3">
        <w:rPr>
          <w:rFonts w:ascii="Lao UI" w:hAnsi="Lao UI" w:cs="Lao UI"/>
          <w:color w:val="002060"/>
          <w:sz w:val="24"/>
          <w:szCs w:val="24"/>
          <w:lang w:val="en-GB"/>
        </w:rPr>
        <w:t xml:space="preserve"> </w:t>
      </w:r>
      <w:bookmarkEnd w:id="2"/>
      <w:r w:rsidRPr="004D6FA3">
        <w:rPr>
          <w:rFonts w:ascii="Lao UI" w:hAnsi="Lao UI" w:cs="Lao UI"/>
          <w:color w:val="002060"/>
          <w:sz w:val="24"/>
          <w:szCs w:val="24"/>
          <w:lang w:val="en-GB"/>
        </w:rPr>
        <w:t>at 11:59 PM Gulf Standard Time.</w:t>
      </w:r>
    </w:p>
    <w:p w14:paraId="3999E823" w14:textId="23B22A39" w:rsidR="008450E8" w:rsidRPr="00D10595" w:rsidRDefault="00D10595" w:rsidP="00D10595">
      <w:pPr>
        <w:spacing w:before="240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4D6FA3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9" w:history="1">
        <w:r w:rsidRPr="00687DB6">
          <w:rPr>
            <w:rStyle w:val="Lienhypertexte"/>
            <w:rFonts w:ascii="Lao UI" w:eastAsia="Times New Roman" w:hAnsi="Lao UI" w:cs="Lao UI"/>
            <w:lang w:val="en-CA" w:eastAsia="en-GB"/>
          </w:rPr>
          <w:t>affiliates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4D6FA3">
        <w:rPr>
          <w:rFonts w:ascii="Lao UI" w:eastAsia="Times New Roman" w:hAnsi="Lao UI" w:cs="Lao UI"/>
          <w:color w:val="FF0000"/>
          <w:lang w:val="en-CA" w:eastAsia="en-GB"/>
        </w:rPr>
        <w:t>contacting you in your professional capacity about related products, services and events. You will be able to opt-out at any time via the unsubscribe link provided within our communications. For more information, see our </w:t>
      </w:r>
      <w:hyperlink r:id="rId10" w:history="1">
        <w:r w:rsidRPr="00687DB6">
          <w:rPr>
            <w:rStyle w:val="Lienhypertexte"/>
            <w:rFonts w:ascii="Lao UI" w:eastAsia="Times New Roman" w:hAnsi="Lao UI" w:cs="Lao UI"/>
            <w:lang w:val="en-CA" w:eastAsia="en-GB"/>
          </w:rPr>
          <w:t>Privacy Policy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>.</w:t>
      </w:r>
    </w:p>
    <w:sectPr w:rsidR="008450E8" w:rsidRPr="00D10595" w:rsidSect="000074D6">
      <w:headerReference w:type="default" r:id="rId11"/>
      <w:headerReference w:type="first" r:id="rId12"/>
      <w:footerReference w:type="first" r:id="rId13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316F" w14:textId="77777777" w:rsidR="00A03206" w:rsidRDefault="00A03206" w:rsidP="00DE47CA">
      <w:pPr>
        <w:spacing w:after="0" w:line="240" w:lineRule="auto"/>
      </w:pPr>
      <w:r>
        <w:separator/>
      </w:r>
    </w:p>
  </w:endnote>
  <w:endnote w:type="continuationSeparator" w:id="0">
    <w:p w14:paraId="3E0C3927" w14:textId="77777777" w:rsidR="00A03206" w:rsidRDefault="00A03206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5" w14:textId="5433A786" w:rsidR="00554CD7" w:rsidRPr="000074D6" w:rsidRDefault="000074D6" w:rsidP="000074D6">
    <w:pPr>
      <w:pStyle w:val="Pieddepage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Lienhypertexte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509C" w14:textId="77777777" w:rsidR="00A03206" w:rsidRDefault="00A03206" w:rsidP="00DE47CA">
      <w:pPr>
        <w:spacing w:after="0" w:line="240" w:lineRule="auto"/>
      </w:pPr>
      <w:r>
        <w:separator/>
      </w:r>
    </w:p>
  </w:footnote>
  <w:footnote w:type="continuationSeparator" w:id="0">
    <w:p w14:paraId="0CF74DF7" w14:textId="77777777" w:rsidR="00A03206" w:rsidRDefault="00A03206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0E1" w14:textId="6E13C865" w:rsidR="00DE47CA" w:rsidRDefault="00160659">
    <w:pPr>
      <w:pStyle w:val="En-tte"/>
    </w:pPr>
    <w:r>
      <w:rPr>
        <w:noProof/>
      </w:rPr>
      <w:drawing>
        <wp:anchor distT="0" distB="0" distL="114300" distR="114300" simplePos="0" relativeHeight="251675136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Corpsdetexte"/>
    </w:pPr>
  </w:p>
  <w:p w14:paraId="04BBD62C" w14:textId="77777777" w:rsidR="00BF2FF4" w:rsidRDefault="00BF2FF4" w:rsidP="000E6A5C">
    <w:pPr>
      <w:pStyle w:val="Corpsdetexte"/>
      <w:ind w:left="54"/>
    </w:pPr>
  </w:p>
  <w:p w14:paraId="3514002C" w14:textId="77777777" w:rsidR="00554CD7" w:rsidRDefault="00554CD7" w:rsidP="00327F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625"/>
    <w:multiLevelType w:val="hybridMultilevel"/>
    <w:tmpl w:val="7D4EA7AE"/>
    <w:lvl w:ilvl="0" w:tplc="3E92FB8A">
      <w:numFmt w:val="bullet"/>
      <w:lvlText w:val="•"/>
      <w:lvlJc w:val="left"/>
      <w:pPr>
        <w:ind w:left="1080" w:hanging="720"/>
      </w:pPr>
      <w:rPr>
        <w:rFonts w:ascii="Lao UI" w:eastAsiaTheme="minorHAnsi" w:hAnsi="Lao UI" w:cs="La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77A6"/>
    <w:multiLevelType w:val="hybridMultilevel"/>
    <w:tmpl w:val="E708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B44DC7"/>
    <w:multiLevelType w:val="multilevel"/>
    <w:tmpl w:val="004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045636">
    <w:abstractNumId w:val="4"/>
  </w:num>
  <w:num w:numId="2" w16cid:durableId="1552811785">
    <w:abstractNumId w:val="3"/>
  </w:num>
  <w:num w:numId="3" w16cid:durableId="485630463">
    <w:abstractNumId w:val="4"/>
  </w:num>
  <w:num w:numId="4" w16cid:durableId="1089350253">
    <w:abstractNumId w:val="2"/>
  </w:num>
  <w:num w:numId="5" w16cid:durableId="1997763279">
    <w:abstractNumId w:val="5"/>
  </w:num>
  <w:num w:numId="6" w16cid:durableId="736169825">
    <w:abstractNumId w:val="1"/>
  </w:num>
  <w:num w:numId="7" w16cid:durableId="71978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623D5"/>
    <w:rsid w:val="00065AF0"/>
    <w:rsid w:val="000703D5"/>
    <w:rsid w:val="00082E9B"/>
    <w:rsid w:val="00091196"/>
    <w:rsid w:val="00097C09"/>
    <w:rsid w:val="000A64E8"/>
    <w:rsid w:val="000E492E"/>
    <w:rsid w:val="000E6A5C"/>
    <w:rsid w:val="000F67F0"/>
    <w:rsid w:val="000F7B48"/>
    <w:rsid w:val="001258B2"/>
    <w:rsid w:val="00140243"/>
    <w:rsid w:val="00144177"/>
    <w:rsid w:val="00153777"/>
    <w:rsid w:val="00153B0E"/>
    <w:rsid w:val="00160659"/>
    <w:rsid w:val="00173DAB"/>
    <w:rsid w:val="00197E82"/>
    <w:rsid w:val="001A0188"/>
    <w:rsid w:val="001A613B"/>
    <w:rsid w:val="001F40D3"/>
    <w:rsid w:val="001F58C4"/>
    <w:rsid w:val="002019F1"/>
    <w:rsid w:val="002030DC"/>
    <w:rsid w:val="002063C7"/>
    <w:rsid w:val="002107D2"/>
    <w:rsid w:val="0021104F"/>
    <w:rsid w:val="0022437F"/>
    <w:rsid w:val="00234EE6"/>
    <w:rsid w:val="00245B19"/>
    <w:rsid w:val="00287FB8"/>
    <w:rsid w:val="0029132C"/>
    <w:rsid w:val="002A03E4"/>
    <w:rsid w:val="002B2BCC"/>
    <w:rsid w:val="002B5308"/>
    <w:rsid w:val="002C1B2F"/>
    <w:rsid w:val="002C4A10"/>
    <w:rsid w:val="002D109B"/>
    <w:rsid w:val="002E0B96"/>
    <w:rsid w:val="002E4D17"/>
    <w:rsid w:val="002F135F"/>
    <w:rsid w:val="002F2C34"/>
    <w:rsid w:val="00322A40"/>
    <w:rsid w:val="00327F25"/>
    <w:rsid w:val="003506A5"/>
    <w:rsid w:val="00363872"/>
    <w:rsid w:val="0039197E"/>
    <w:rsid w:val="0039275A"/>
    <w:rsid w:val="00393D8B"/>
    <w:rsid w:val="0039476D"/>
    <w:rsid w:val="003A1A4B"/>
    <w:rsid w:val="003A6C9B"/>
    <w:rsid w:val="003E2100"/>
    <w:rsid w:val="0040414A"/>
    <w:rsid w:val="0041564B"/>
    <w:rsid w:val="00421499"/>
    <w:rsid w:val="00434523"/>
    <w:rsid w:val="0043789E"/>
    <w:rsid w:val="004628E4"/>
    <w:rsid w:val="00470772"/>
    <w:rsid w:val="00473544"/>
    <w:rsid w:val="0047474B"/>
    <w:rsid w:val="004856A1"/>
    <w:rsid w:val="004912F6"/>
    <w:rsid w:val="004A1596"/>
    <w:rsid w:val="004B65A7"/>
    <w:rsid w:val="004C3B1A"/>
    <w:rsid w:val="004D6FA3"/>
    <w:rsid w:val="0050119C"/>
    <w:rsid w:val="005206D6"/>
    <w:rsid w:val="00525A20"/>
    <w:rsid w:val="00525D80"/>
    <w:rsid w:val="00526770"/>
    <w:rsid w:val="005350FF"/>
    <w:rsid w:val="0053671A"/>
    <w:rsid w:val="00554229"/>
    <w:rsid w:val="00554CD7"/>
    <w:rsid w:val="00585AE0"/>
    <w:rsid w:val="005B6D34"/>
    <w:rsid w:val="005C5B80"/>
    <w:rsid w:val="005D1F77"/>
    <w:rsid w:val="005D5C22"/>
    <w:rsid w:val="005D6CEA"/>
    <w:rsid w:val="005F32A2"/>
    <w:rsid w:val="005F380F"/>
    <w:rsid w:val="005F48FD"/>
    <w:rsid w:val="0061213C"/>
    <w:rsid w:val="00636FC5"/>
    <w:rsid w:val="006501B2"/>
    <w:rsid w:val="0065043D"/>
    <w:rsid w:val="00650471"/>
    <w:rsid w:val="006805EB"/>
    <w:rsid w:val="006F7ECA"/>
    <w:rsid w:val="0070346E"/>
    <w:rsid w:val="00704E0F"/>
    <w:rsid w:val="00732F84"/>
    <w:rsid w:val="00756F49"/>
    <w:rsid w:val="00760BC0"/>
    <w:rsid w:val="007630B8"/>
    <w:rsid w:val="007821CB"/>
    <w:rsid w:val="00784ABE"/>
    <w:rsid w:val="007A76F9"/>
    <w:rsid w:val="007B63EE"/>
    <w:rsid w:val="007D0AB9"/>
    <w:rsid w:val="007D5F5D"/>
    <w:rsid w:val="007E1567"/>
    <w:rsid w:val="007E72B9"/>
    <w:rsid w:val="007F4109"/>
    <w:rsid w:val="008137FB"/>
    <w:rsid w:val="008173F7"/>
    <w:rsid w:val="0083373E"/>
    <w:rsid w:val="008450E8"/>
    <w:rsid w:val="00853A08"/>
    <w:rsid w:val="008573CB"/>
    <w:rsid w:val="00865AC6"/>
    <w:rsid w:val="008941CC"/>
    <w:rsid w:val="008B47BC"/>
    <w:rsid w:val="008C3015"/>
    <w:rsid w:val="008D7AC3"/>
    <w:rsid w:val="008E075E"/>
    <w:rsid w:val="008E127B"/>
    <w:rsid w:val="008E2C35"/>
    <w:rsid w:val="008F1E37"/>
    <w:rsid w:val="00905026"/>
    <w:rsid w:val="00915EE4"/>
    <w:rsid w:val="009211DC"/>
    <w:rsid w:val="00922259"/>
    <w:rsid w:val="00923C7D"/>
    <w:rsid w:val="009302D4"/>
    <w:rsid w:val="00965B3D"/>
    <w:rsid w:val="00975873"/>
    <w:rsid w:val="0098273A"/>
    <w:rsid w:val="00983AF2"/>
    <w:rsid w:val="009E22FB"/>
    <w:rsid w:val="009E62B7"/>
    <w:rsid w:val="009E7989"/>
    <w:rsid w:val="00A03206"/>
    <w:rsid w:val="00A05011"/>
    <w:rsid w:val="00A05F29"/>
    <w:rsid w:val="00A21446"/>
    <w:rsid w:val="00A42A93"/>
    <w:rsid w:val="00A53D77"/>
    <w:rsid w:val="00AE07BA"/>
    <w:rsid w:val="00AE4E3E"/>
    <w:rsid w:val="00AE79D7"/>
    <w:rsid w:val="00B05491"/>
    <w:rsid w:val="00B17C37"/>
    <w:rsid w:val="00B33799"/>
    <w:rsid w:val="00B61DAA"/>
    <w:rsid w:val="00B663FE"/>
    <w:rsid w:val="00BA5B9B"/>
    <w:rsid w:val="00BC3709"/>
    <w:rsid w:val="00BD118C"/>
    <w:rsid w:val="00BD1587"/>
    <w:rsid w:val="00BF2FF4"/>
    <w:rsid w:val="00BF4414"/>
    <w:rsid w:val="00C05EFD"/>
    <w:rsid w:val="00C07240"/>
    <w:rsid w:val="00C10149"/>
    <w:rsid w:val="00C17852"/>
    <w:rsid w:val="00C20922"/>
    <w:rsid w:val="00C33E61"/>
    <w:rsid w:val="00C36808"/>
    <w:rsid w:val="00C7623F"/>
    <w:rsid w:val="00C87A3E"/>
    <w:rsid w:val="00C9145B"/>
    <w:rsid w:val="00CA46DD"/>
    <w:rsid w:val="00CA7320"/>
    <w:rsid w:val="00CC6DEE"/>
    <w:rsid w:val="00CE2C9B"/>
    <w:rsid w:val="00D01DB7"/>
    <w:rsid w:val="00D10595"/>
    <w:rsid w:val="00D13EFB"/>
    <w:rsid w:val="00D1419B"/>
    <w:rsid w:val="00D22A3A"/>
    <w:rsid w:val="00D23E6B"/>
    <w:rsid w:val="00D26955"/>
    <w:rsid w:val="00D53016"/>
    <w:rsid w:val="00D6603B"/>
    <w:rsid w:val="00D702C3"/>
    <w:rsid w:val="00D766C9"/>
    <w:rsid w:val="00D806AC"/>
    <w:rsid w:val="00DE47CA"/>
    <w:rsid w:val="00E0078D"/>
    <w:rsid w:val="00E12C41"/>
    <w:rsid w:val="00E21ABF"/>
    <w:rsid w:val="00E336C8"/>
    <w:rsid w:val="00E53117"/>
    <w:rsid w:val="00E55D9D"/>
    <w:rsid w:val="00E60E38"/>
    <w:rsid w:val="00E67FB3"/>
    <w:rsid w:val="00E829CD"/>
    <w:rsid w:val="00E8331A"/>
    <w:rsid w:val="00EA4786"/>
    <w:rsid w:val="00EB308E"/>
    <w:rsid w:val="00EB70AB"/>
    <w:rsid w:val="00ED7BA8"/>
    <w:rsid w:val="00EE6FDC"/>
    <w:rsid w:val="00EF345B"/>
    <w:rsid w:val="00F35396"/>
    <w:rsid w:val="00F36567"/>
    <w:rsid w:val="00F368B5"/>
    <w:rsid w:val="00F46163"/>
    <w:rsid w:val="00F7308A"/>
    <w:rsid w:val="00F82A77"/>
    <w:rsid w:val="00FA3FB5"/>
    <w:rsid w:val="00FD54F9"/>
    <w:rsid w:val="00FD5C99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Corpsdetexte"/>
    <w:qFormat/>
    <w:rsid w:val="005D5C2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7CA"/>
  </w:style>
  <w:style w:type="paragraph" w:styleId="Pieddepage">
    <w:name w:val="footer"/>
    <w:basedOn w:val="Normal"/>
    <w:link w:val="Pieddepag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7CA"/>
  </w:style>
  <w:style w:type="paragraph" w:styleId="Corpsdetexte">
    <w:name w:val="Body Text"/>
    <w:basedOn w:val="Normal"/>
    <w:link w:val="CorpsdetexteCar"/>
    <w:uiPriority w:val="99"/>
    <w:unhideWhenUsed/>
    <w:rsid w:val="005D5C22"/>
  </w:style>
  <w:style w:type="character" w:customStyle="1" w:styleId="CorpsdetexteCar">
    <w:name w:val="Corps de texte Car"/>
    <w:basedOn w:val="Policepardfaut"/>
    <w:link w:val="Corpsdetexte"/>
    <w:uiPriority w:val="99"/>
    <w:rsid w:val="005D5C22"/>
  </w:style>
  <w:style w:type="paragraph" w:customStyle="1" w:styleId="TextBox-Lato10pt">
    <w:name w:val="Text Box - Lato 10pt"/>
    <w:basedOn w:val="Normalcentr"/>
    <w:qFormat/>
    <w:rsid w:val="005D5C22"/>
    <w:pPr>
      <w:tabs>
        <w:tab w:val="left" w:pos="4779"/>
      </w:tabs>
      <w:spacing w:after="60" w:line="240" w:lineRule="auto"/>
    </w:pPr>
  </w:style>
  <w:style w:type="paragraph" w:styleId="Normalcentr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74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Policepardfaut"/>
    <w:rsid w:val="00B61DA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7AC3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7AC3"/>
  </w:style>
  <w:style w:type="character" w:styleId="Appelnotedebasdep">
    <w:name w:val="footnote reference"/>
    <w:basedOn w:val="Policepardfau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inlawawards@lexisnexi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xisnexis.com/global/privacy/privacy-policy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xisnexis.com/pdf/contact-us/LNLP-legal-entities-list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</Template>
  <TotalTime>37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Presber, Caroline (LNG-CON)</cp:lastModifiedBy>
  <cp:revision>12</cp:revision>
  <cp:lastPrinted>2019-04-08T19:10:00Z</cp:lastPrinted>
  <dcterms:created xsi:type="dcterms:W3CDTF">2026-01-20T08:43:00Z</dcterms:created>
  <dcterms:modified xsi:type="dcterms:W3CDTF">2026-01-20T10:22:00Z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